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BE" w:rsidRPr="0025686F" w:rsidRDefault="008F07BE" w:rsidP="008F07BE">
      <w:pPr>
        <w:ind w:left="5387"/>
        <w:jc w:val="both"/>
        <w:rPr>
          <w:sz w:val="28"/>
          <w:szCs w:val="28"/>
          <w:lang w:val="uk-UA"/>
        </w:rPr>
      </w:pPr>
      <w:r w:rsidRPr="0025686F">
        <w:rPr>
          <w:sz w:val="28"/>
          <w:szCs w:val="28"/>
          <w:lang w:val="uk-UA"/>
        </w:rPr>
        <w:t>Додаток 1 до листа</w:t>
      </w:r>
    </w:p>
    <w:p w:rsidR="008F07BE" w:rsidRPr="0025686F" w:rsidRDefault="008F07BE" w:rsidP="008F07BE">
      <w:pPr>
        <w:ind w:left="5387"/>
        <w:jc w:val="both"/>
        <w:rPr>
          <w:spacing w:val="-9"/>
          <w:sz w:val="28"/>
          <w:szCs w:val="28"/>
          <w:lang w:val="uk-UA"/>
        </w:rPr>
      </w:pPr>
      <w:r w:rsidRPr="0025686F">
        <w:rPr>
          <w:spacing w:val="-7"/>
          <w:sz w:val="28"/>
          <w:szCs w:val="28"/>
          <w:lang w:val="uk-UA"/>
        </w:rPr>
        <w:t xml:space="preserve">Міністерства освіти </w:t>
      </w:r>
      <w:r w:rsidRPr="0025686F">
        <w:rPr>
          <w:spacing w:val="-9"/>
          <w:sz w:val="28"/>
          <w:szCs w:val="28"/>
          <w:lang w:val="uk-UA"/>
        </w:rPr>
        <w:t>і науки України</w:t>
      </w:r>
    </w:p>
    <w:p w:rsidR="008F07BE" w:rsidRPr="004C10E7" w:rsidRDefault="008F07BE" w:rsidP="008F07BE">
      <w:pPr>
        <w:ind w:left="5387"/>
        <w:jc w:val="both"/>
        <w:rPr>
          <w:spacing w:val="-9"/>
          <w:sz w:val="28"/>
          <w:szCs w:val="28"/>
          <w:lang w:val="uk-UA"/>
        </w:rPr>
      </w:pPr>
      <w:r>
        <w:rPr>
          <w:spacing w:val="-9"/>
          <w:sz w:val="28"/>
          <w:szCs w:val="28"/>
          <w:lang w:val="uk-UA"/>
        </w:rPr>
        <w:t>в</w:t>
      </w:r>
      <w:r w:rsidRPr="0025686F">
        <w:rPr>
          <w:spacing w:val="-9"/>
          <w:sz w:val="28"/>
          <w:szCs w:val="28"/>
          <w:lang w:val="uk-UA"/>
        </w:rPr>
        <w:t>ід</w:t>
      </w:r>
      <w:r>
        <w:rPr>
          <w:spacing w:val="-9"/>
          <w:sz w:val="28"/>
          <w:szCs w:val="28"/>
          <w:lang w:val="uk-UA"/>
        </w:rPr>
        <w:t xml:space="preserve"> 01</w:t>
      </w:r>
      <w:r w:rsidRPr="00F2376F">
        <w:rPr>
          <w:spacing w:val="-9"/>
          <w:sz w:val="28"/>
          <w:szCs w:val="28"/>
          <w:lang w:val="uk-UA"/>
        </w:rPr>
        <w:t>.0</w:t>
      </w:r>
      <w:r>
        <w:rPr>
          <w:spacing w:val="-9"/>
          <w:sz w:val="28"/>
          <w:szCs w:val="28"/>
          <w:lang w:val="uk-UA"/>
        </w:rPr>
        <w:t>7</w:t>
      </w:r>
      <w:r w:rsidRPr="00F2376F">
        <w:rPr>
          <w:spacing w:val="-9"/>
          <w:sz w:val="28"/>
          <w:szCs w:val="28"/>
          <w:lang w:val="uk-UA"/>
        </w:rPr>
        <w:t>.</w:t>
      </w:r>
      <w:r w:rsidRPr="0025686F">
        <w:rPr>
          <w:spacing w:val="-9"/>
          <w:sz w:val="28"/>
          <w:szCs w:val="28"/>
          <w:lang w:val="uk-UA"/>
        </w:rPr>
        <w:t>201</w:t>
      </w:r>
      <w:r>
        <w:rPr>
          <w:spacing w:val="-9"/>
          <w:sz w:val="28"/>
          <w:szCs w:val="28"/>
          <w:lang w:val="uk-UA"/>
        </w:rPr>
        <w:t>4</w:t>
      </w:r>
      <w:r w:rsidRPr="0025686F">
        <w:rPr>
          <w:spacing w:val="-9"/>
          <w:sz w:val="28"/>
          <w:szCs w:val="28"/>
          <w:lang w:val="uk-UA"/>
        </w:rPr>
        <w:t xml:space="preserve"> №</w:t>
      </w:r>
      <w:r>
        <w:rPr>
          <w:spacing w:val="-9"/>
          <w:sz w:val="28"/>
          <w:szCs w:val="28"/>
          <w:lang w:val="uk-UA"/>
        </w:rPr>
        <w:t xml:space="preserve"> </w:t>
      </w:r>
      <w:r w:rsidRPr="00F2376F">
        <w:rPr>
          <w:spacing w:val="-9"/>
          <w:sz w:val="28"/>
          <w:szCs w:val="28"/>
          <w:lang w:val="uk-UA"/>
        </w:rPr>
        <w:t>1/9</w:t>
      </w:r>
      <w:r>
        <w:rPr>
          <w:spacing w:val="-9"/>
          <w:sz w:val="28"/>
          <w:szCs w:val="28"/>
          <w:lang w:val="uk-UA"/>
        </w:rPr>
        <w:t xml:space="preserve"> - 343</w:t>
      </w:r>
    </w:p>
    <w:p w:rsidR="008F07BE" w:rsidRDefault="008F07BE" w:rsidP="008F07BE">
      <w:pPr>
        <w:jc w:val="center"/>
        <w:rPr>
          <w:b/>
          <w:sz w:val="28"/>
          <w:szCs w:val="28"/>
          <w:lang w:val="uk-UA"/>
        </w:rPr>
      </w:pPr>
    </w:p>
    <w:p w:rsidR="008F07BE" w:rsidRPr="0025686F" w:rsidRDefault="008F07BE" w:rsidP="008F07BE">
      <w:pPr>
        <w:jc w:val="center"/>
        <w:rPr>
          <w:sz w:val="28"/>
          <w:szCs w:val="28"/>
          <w:lang w:val="uk-UA"/>
        </w:rPr>
      </w:pPr>
      <w:r>
        <w:rPr>
          <w:b/>
          <w:sz w:val="28"/>
          <w:szCs w:val="28"/>
          <w:lang w:val="uk-UA"/>
        </w:rPr>
        <w:t>Педагогічні особливості навчання учнів шостих</w:t>
      </w:r>
      <w:r w:rsidRPr="0025686F">
        <w:rPr>
          <w:b/>
          <w:sz w:val="28"/>
          <w:szCs w:val="28"/>
          <w:lang w:val="uk-UA"/>
        </w:rPr>
        <w:t xml:space="preserve"> класах </w:t>
      </w:r>
    </w:p>
    <w:p w:rsidR="008F07BE" w:rsidRDefault="008F07BE" w:rsidP="008F07BE">
      <w:pPr>
        <w:pStyle w:val="a3"/>
        <w:ind w:firstLine="567"/>
        <w:rPr>
          <w:szCs w:val="28"/>
        </w:rPr>
      </w:pPr>
      <w:r>
        <w:rPr>
          <w:color w:val="000000"/>
          <w:szCs w:val="28"/>
        </w:rPr>
        <w:t xml:space="preserve"> Серед новацій </w:t>
      </w:r>
      <w:r w:rsidRPr="0025686F">
        <w:rPr>
          <w:color w:val="000000"/>
          <w:szCs w:val="28"/>
        </w:rPr>
        <w:t>201</w:t>
      </w:r>
      <w:r>
        <w:rPr>
          <w:color w:val="000000"/>
          <w:szCs w:val="28"/>
        </w:rPr>
        <w:t>4</w:t>
      </w:r>
      <w:r w:rsidRPr="0025686F">
        <w:rPr>
          <w:color w:val="000000"/>
          <w:szCs w:val="28"/>
        </w:rPr>
        <w:t>/201</w:t>
      </w:r>
      <w:r>
        <w:rPr>
          <w:color w:val="000000"/>
          <w:szCs w:val="28"/>
        </w:rPr>
        <w:t>5 навчального</w:t>
      </w:r>
      <w:r w:rsidRPr="0025686F">
        <w:rPr>
          <w:color w:val="000000"/>
          <w:szCs w:val="28"/>
        </w:rPr>
        <w:t xml:space="preserve"> р</w:t>
      </w:r>
      <w:r>
        <w:rPr>
          <w:color w:val="000000"/>
          <w:szCs w:val="28"/>
        </w:rPr>
        <w:t xml:space="preserve">оку </w:t>
      </w:r>
      <w:r w:rsidRPr="00881167">
        <w:rPr>
          <w:szCs w:val="28"/>
        </w:rPr>
        <w:t>такі: учні шостих класів, які  вивчали дві іноземні мови у п’ятому класі – продовжують вивчення за бажанням</w:t>
      </w:r>
      <w:r>
        <w:rPr>
          <w:szCs w:val="28"/>
        </w:rPr>
        <w:t>.</w:t>
      </w:r>
      <w:r w:rsidRPr="00881167">
        <w:rPr>
          <w:szCs w:val="28"/>
        </w:rPr>
        <w:t xml:space="preserve"> </w:t>
      </w:r>
      <w:r>
        <w:rPr>
          <w:szCs w:val="28"/>
        </w:rPr>
        <w:t>П</w:t>
      </w:r>
      <w:r w:rsidRPr="00881167">
        <w:rPr>
          <w:szCs w:val="28"/>
        </w:rPr>
        <w:t>родовжиться, розпочате у п’ятому класі, вивчення інформатики; передбачено посилення використання здоров’язбережувальних технологій; підвищена увага приділятиметься природничій та екологічній освіті, оскільки розпочнеться вивчення двох природничих дисциплін географії та біології</w:t>
      </w:r>
      <w:r>
        <w:rPr>
          <w:szCs w:val="28"/>
        </w:rPr>
        <w:t xml:space="preserve"> -</w:t>
      </w:r>
      <w:r w:rsidRPr="00881167">
        <w:rPr>
          <w:szCs w:val="28"/>
        </w:rPr>
        <w:t xml:space="preserve"> важливою пропедевтичною базою для цього стало вивчення природознавства у 5-му класі. </w:t>
      </w:r>
    </w:p>
    <w:tbl>
      <w:tblPr>
        <w:tblW w:w="5402" w:type="pct"/>
        <w:tblCellSpacing w:w="0" w:type="dxa"/>
        <w:tblInd w:w="-679" w:type="dxa"/>
        <w:tblLayout w:type="fixed"/>
        <w:tblCellMar>
          <w:top w:w="30" w:type="dxa"/>
          <w:left w:w="30" w:type="dxa"/>
          <w:bottom w:w="30" w:type="dxa"/>
          <w:right w:w="30" w:type="dxa"/>
        </w:tblCellMar>
        <w:tblLook w:val="04A0"/>
      </w:tblPr>
      <w:tblGrid>
        <w:gridCol w:w="11090"/>
      </w:tblGrid>
      <w:tr w:rsidR="008F07BE" w:rsidRPr="009174F0" w:rsidTr="00C30663">
        <w:trPr>
          <w:tblCellSpacing w:w="0" w:type="dxa"/>
        </w:trPr>
        <w:tc>
          <w:tcPr>
            <w:tcW w:w="5000" w:type="pct"/>
            <w:vAlign w:val="center"/>
            <w:hideMark/>
          </w:tcPr>
          <w:p w:rsidR="008F07BE" w:rsidRPr="007968D2" w:rsidRDefault="008F07BE" w:rsidP="00C30663">
            <w:pPr>
              <w:ind w:left="537" w:right="209" w:firstLine="539"/>
              <w:jc w:val="both"/>
              <w:rPr>
                <w:sz w:val="28"/>
                <w:szCs w:val="28"/>
                <w:lang w:val="uk-UA"/>
              </w:rPr>
            </w:pPr>
            <w:r w:rsidRPr="007968D2">
              <w:rPr>
                <w:color w:val="000000"/>
                <w:sz w:val="28"/>
                <w:szCs w:val="28"/>
                <w:lang w:val="uk-UA"/>
              </w:rPr>
              <w:t xml:space="preserve">У віковій психології діти </w:t>
            </w:r>
            <w:r>
              <w:rPr>
                <w:color w:val="000000"/>
                <w:sz w:val="28"/>
                <w:szCs w:val="28"/>
                <w:lang w:val="uk-UA"/>
              </w:rPr>
              <w:t>шостого класу</w:t>
            </w:r>
            <w:r w:rsidRPr="007968D2">
              <w:rPr>
                <w:color w:val="000000"/>
                <w:sz w:val="28"/>
                <w:szCs w:val="28"/>
                <w:lang w:val="uk-UA"/>
              </w:rPr>
              <w:t xml:space="preserve"> потрапляють </w:t>
            </w:r>
            <w:r>
              <w:rPr>
                <w:color w:val="000000"/>
                <w:sz w:val="28"/>
                <w:szCs w:val="28"/>
                <w:lang w:val="uk-UA"/>
              </w:rPr>
              <w:t xml:space="preserve">у </w:t>
            </w:r>
            <w:r w:rsidRPr="007968D2">
              <w:rPr>
                <w:color w:val="000000"/>
                <w:sz w:val="28"/>
                <w:szCs w:val="28"/>
                <w:lang w:val="uk-UA"/>
              </w:rPr>
              <w:t xml:space="preserve">період молодшого підліткового віку (з 11 років). Тобто вік учнів </w:t>
            </w:r>
            <w:r w:rsidRPr="007968D2">
              <w:rPr>
                <w:sz w:val="28"/>
                <w:szCs w:val="28"/>
                <w:lang w:val="uk-UA"/>
              </w:rPr>
              <w:t>6 клас</w:t>
            </w:r>
            <w:r>
              <w:rPr>
                <w:sz w:val="28"/>
                <w:szCs w:val="28"/>
                <w:lang w:val="uk-UA"/>
              </w:rPr>
              <w:t>у</w:t>
            </w:r>
            <w:r w:rsidRPr="007968D2">
              <w:rPr>
                <w:sz w:val="28"/>
                <w:szCs w:val="28"/>
                <w:lang w:val="uk-UA"/>
              </w:rPr>
              <w:t xml:space="preserve"> </w:t>
            </w:r>
            <w:r w:rsidRPr="007968D2">
              <w:rPr>
                <w:color w:val="000000"/>
                <w:sz w:val="28"/>
                <w:szCs w:val="28"/>
                <w:lang w:val="uk-UA"/>
              </w:rPr>
              <w:t>можна назвати перехідним від молодшого шкіль</w:t>
            </w:r>
            <w:r>
              <w:rPr>
                <w:color w:val="000000"/>
                <w:sz w:val="28"/>
                <w:szCs w:val="28"/>
                <w:lang w:val="uk-UA"/>
              </w:rPr>
              <w:t xml:space="preserve">ного до молодшого підліткового або </w:t>
            </w:r>
            <w:r>
              <w:rPr>
                <w:spacing w:val="-10"/>
                <w:sz w:val="28"/>
                <w:szCs w:val="28"/>
                <w:lang w:val="uk-UA"/>
              </w:rPr>
              <w:t>початком</w:t>
            </w:r>
            <w:r w:rsidRPr="007968D2">
              <w:rPr>
                <w:spacing w:val="-10"/>
                <w:sz w:val="28"/>
                <w:szCs w:val="28"/>
                <w:lang w:val="uk-UA"/>
              </w:rPr>
              <w:t xml:space="preserve"> переходу від дитинства до юності.</w:t>
            </w:r>
            <w:r w:rsidRPr="007968D2">
              <w:rPr>
                <w:sz w:val="28"/>
                <w:szCs w:val="28"/>
                <w:lang w:val="uk-UA"/>
              </w:rPr>
              <w:t xml:space="preserve"> </w:t>
            </w:r>
          </w:p>
          <w:p w:rsidR="008F07BE" w:rsidRPr="007968D2" w:rsidRDefault="008F07BE" w:rsidP="00C30663">
            <w:pPr>
              <w:ind w:left="537" w:right="209" w:firstLine="540"/>
              <w:jc w:val="both"/>
              <w:rPr>
                <w:sz w:val="28"/>
                <w:szCs w:val="28"/>
                <w:lang w:val="uk-UA"/>
              </w:rPr>
            </w:pPr>
            <w:r>
              <w:rPr>
                <w:rStyle w:val="apple-style-span"/>
                <w:color w:val="000000"/>
                <w:sz w:val="28"/>
                <w:szCs w:val="28"/>
                <w:lang w:val="uk-UA"/>
              </w:rPr>
              <w:t>Ранній підлітковий вік</w:t>
            </w:r>
            <w:r w:rsidRPr="007968D2">
              <w:rPr>
                <w:rStyle w:val="apple-style-span"/>
                <w:color w:val="000000"/>
                <w:sz w:val="28"/>
                <w:szCs w:val="28"/>
                <w:lang w:val="uk-UA"/>
              </w:rPr>
              <w:t xml:space="preserve"> – найскладніший період у розвитку дитини. У цей час відбуваються різкі якісні зміни, які стосуються усіх сфер функціонування </w:t>
            </w:r>
            <w:r>
              <w:rPr>
                <w:rStyle w:val="apple-style-span"/>
                <w:color w:val="000000"/>
                <w:sz w:val="28"/>
                <w:szCs w:val="28"/>
                <w:lang w:val="uk-UA"/>
              </w:rPr>
              <w:t>особистості</w:t>
            </w:r>
            <w:r w:rsidRPr="007968D2">
              <w:rPr>
                <w:rStyle w:val="apple-style-span"/>
                <w:color w:val="000000"/>
                <w:sz w:val="28"/>
                <w:szCs w:val="28"/>
                <w:lang w:val="uk-UA"/>
              </w:rPr>
              <w:t>: відбувається бурхливий фізичний і розумовий розвиток, етичне і соціальне дорослішання,</w:t>
            </w:r>
            <w:r w:rsidRPr="007968D2">
              <w:rPr>
                <w:sz w:val="28"/>
                <w:szCs w:val="28"/>
                <w:lang w:val="uk-UA"/>
              </w:rPr>
              <w:t xml:space="preserve"> </w:t>
            </w:r>
            <w:r>
              <w:rPr>
                <w:sz w:val="28"/>
                <w:szCs w:val="28"/>
                <w:lang w:val="uk-UA"/>
              </w:rPr>
              <w:t>дитина</w:t>
            </w:r>
            <w:r w:rsidRPr="007968D2">
              <w:rPr>
                <w:sz w:val="28"/>
                <w:szCs w:val="28"/>
                <w:lang w:val="uk-UA"/>
              </w:rPr>
              <w:t xml:space="preserve"> має підвищену збудливість, імпульсивність, на які накладається статевий потяг, часто неусвідомлений</w:t>
            </w:r>
            <w:r w:rsidRPr="007968D2">
              <w:rPr>
                <w:rStyle w:val="apple-style-span"/>
                <w:color w:val="000000"/>
                <w:sz w:val="28"/>
                <w:szCs w:val="28"/>
                <w:lang w:val="uk-UA"/>
              </w:rPr>
              <w:t>.</w:t>
            </w:r>
          </w:p>
          <w:p w:rsidR="008F07BE" w:rsidRDefault="008F07BE" w:rsidP="00C30663">
            <w:pPr>
              <w:ind w:left="537" w:right="209" w:firstLine="539"/>
              <w:jc w:val="both"/>
              <w:rPr>
                <w:sz w:val="28"/>
                <w:szCs w:val="28"/>
                <w:lang w:val="uk-UA"/>
              </w:rPr>
            </w:pPr>
            <w:r w:rsidRPr="007968D2">
              <w:rPr>
                <w:sz w:val="28"/>
                <w:szCs w:val="28"/>
                <w:lang w:val="uk-UA"/>
              </w:rPr>
              <w:t xml:space="preserve">Важливим психічним новоутворенням </w:t>
            </w:r>
            <w:r>
              <w:rPr>
                <w:sz w:val="28"/>
                <w:szCs w:val="28"/>
                <w:lang w:val="uk-UA"/>
              </w:rPr>
              <w:t xml:space="preserve">раннього </w:t>
            </w:r>
            <w:r w:rsidRPr="007968D2">
              <w:rPr>
                <w:sz w:val="28"/>
                <w:szCs w:val="28"/>
                <w:lang w:val="uk-UA"/>
              </w:rPr>
              <w:t>підліткового віку є розвиток довільност</w:t>
            </w:r>
            <w:r>
              <w:rPr>
                <w:sz w:val="28"/>
                <w:szCs w:val="28"/>
                <w:lang w:val="uk-UA"/>
              </w:rPr>
              <w:t>і всіх психічних процесів. Учні-</w:t>
            </w:r>
            <w:r w:rsidRPr="007968D2">
              <w:rPr>
                <w:sz w:val="28"/>
                <w:szCs w:val="28"/>
                <w:lang w:val="uk-UA"/>
              </w:rPr>
              <w:t>підлітки уже можуть самостійно концентрувати увагу, розвивати пам</w:t>
            </w:r>
            <w:r w:rsidRPr="007968D2">
              <w:rPr>
                <w:color w:val="000000"/>
                <w:sz w:val="28"/>
                <w:szCs w:val="28"/>
                <w:lang w:val="uk-UA"/>
              </w:rPr>
              <w:t>’</w:t>
            </w:r>
            <w:r w:rsidRPr="007968D2">
              <w:rPr>
                <w:sz w:val="28"/>
                <w:szCs w:val="28"/>
                <w:lang w:val="uk-UA"/>
              </w:rPr>
              <w:t xml:space="preserve">ять і мислення, регулювати власні емоційно-вольові процеси тощо. </w:t>
            </w:r>
          </w:p>
          <w:p w:rsidR="008F07BE" w:rsidRPr="007968D2" w:rsidRDefault="008F07BE" w:rsidP="00C30663">
            <w:pPr>
              <w:ind w:left="537" w:right="209" w:firstLine="539"/>
              <w:jc w:val="both"/>
              <w:rPr>
                <w:sz w:val="28"/>
                <w:szCs w:val="28"/>
                <w:lang w:val="uk-UA"/>
              </w:rPr>
            </w:pPr>
            <w:r w:rsidRPr="007968D2">
              <w:rPr>
                <w:sz w:val="28"/>
                <w:szCs w:val="28"/>
                <w:lang w:val="uk-UA"/>
              </w:rPr>
              <w:t xml:space="preserve">Здатність </w:t>
            </w:r>
            <w:r w:rsidRPr="00420CDC">
              <w:rPr>
                <w:sz w:val="28"/>
                <w:szCs w:val="28"/>
                <w:lang w:val="uk-UA"/>
              </w:rPr>
              <w:t>сприйняття</w:t>
            </w:r>
            <w:r w:rsidRPr="007968D2">
              <w:rPr>
                <w:sz w:val="28"/>
                <w:szCs w:val="28"/>
                <w:lang w:val="uk-UA"/>
              </w:rPr>
              <w:t xml:space="preserve"> своєрідна: діти сприймають оточуючі предмети і явища неточно, тобто виділяють випадкові ознаки і особливості, що з якихось причин привернули їх увагу. Протягом </w:t>
            </w:r>
            <w:r>
              <w:rPr>
                <w:sz w:val="28"/>
                <w:szCs w:val="28"/>
                <w:lang w:val="uk-UA"/>
              </w:rPr>
              <w:t xml:space="preserve">навчання у шостому </w:t>
            </w:r>
            <w:r w:rsidRPr="007968D2">
              <w:rPr>
                <w:sz w:val="28"/>
                <w:szCs w:val="28"/>
                <w:lang w:val="uk-UA"/>
              </w:rPr>
              <w:t>клас</w:t>
            </w:r>
            <w:r>
              <w:rPr>
                <w:sz w:val="28"/>
                <w:szCs w:val="28"/>
                <w:lang w:val="uk-UA"/>
              </w:rPr>
              <w:t>і</w:t>
            </w:r>
            <w:r w:rsidRPr="007968D2">
              <w:rPr>
                <w:sz w:val="28"/>
                <w:szCs w:val="28"/>
                <w:lang w:val="uk-UA"/>
              </w:rPr>
              <w:t xml:space="preserve"> відбуваються кількісні та якісні зміни процесу сприйняття. </w:t>
            </w:r>
            <w:r w:rsidRPr="007968D2">
              <w:rPr>
                <w:color w:val="000000"/>
                <w:sz w:val="28"/>
                <w:szCs w:val="28"/>
                <w:lang w:val="uk-UA"/>
              </w:rPr>
              <w:t>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виходячи з певної мети, помічати їх, виявляти істотні деталі, з'ясовувати взаємозв'язки між ними.</w:t>
            </w:r>
          </w:p>
          <w:p w:rsidR="008F07BE" w:rsidRPr="007968D2" w:rsidRDefault="008F07BE" w:rsidP="00C30663">
            <w:pPr>
              <w:ind w:left="537" w:right="209" w:firstLine="539"/>
              <w:jc w:val="both"/>
              <w:rPr>
                <w:sz w:val="28"/>
                <w:szCs w:val="28"/>
                <w:lang w:val="uk-UA"/>
              </w:rPr>
            </w:pPr>
            <w:r w:rsidRPr="007968D2">
              <w:rPr>
                <w:color w:val="000000"/>
                <w:sz w:val="28"/>
                <w:szCs w:val="28"/>
                <w:lang w:val="uk-UA"/>
              </w:rPr>
              <w:t xml:space="preserve">Ці особливості учнівської психіки слід враховувати у процесі навчання. Вже з перших уроків у </w:t>
            </w:r>
            <w:r>
              <w:rPr>
                <w:color w:val="000000"/>
                <w:sz w:val="28"/>
                <w:szCs w:val="28"/>
                <w:lang w:val="uk-UA"/>
              </w:rPr>
              <w:t>6</w:t>
            </w:r>
            <w:r w:rsidRPr="007968D2">
              <w:rPr>
                <w:color w:val="000000"/>
                <w:sz w:val="28"/>
                <w:szCs w:val="28"/>
                <w:lang w:val="uk-UA"/>
              </w:rPr>
              <w:t xml:space="preserve"> класі учням бажано пропонувати завдання на спостережливість, виявлення істотних ознак предметів, встановлення зв’язків між кількома об’єктами тощо. </w:t>
            </w:r>
          </w:p>
          <w:p w:rsidR="008F07BE" w:rsidRPr="007968D2" w:rsidRDefault="008F07BE" w:rsidP="00C30663">
            <w:pPr>
              <w:ind w:left="537" w:right="209" w:firstLine="540"/>
              <w:jc w:val="both"/>
              <w:rPr>
                <w:sz w:val="28"/>
                <w:szCs w:val="28"/>
                <w:lang w:val="uk-UA"/>
              </w:rPr>
            </w:pPr>
            <w:r w:rsidRPr="00512F70">
              <w:rPr>
                <w:sz w:val="28"/>
                <w:szCs w:val="28"/>
                <w:lang w:val="uk-UA"/>
              </w:rPr>
              <w:t>Пам'ять</w:t>
            </w:r>
            <w:r w:rsidRPr="007968D2">
              <w:rPr>
                <w:sz w:val="28"/>
                <w:szCs w:val="28"/>
                <w:lang w:val="uk-UA"/>
              </w:rPr>
              <w:t xml:space="preserve"> учнів у цей час має переважно наочно-образний характер. Учні краще запам'ятовують зовнішні ознаки предметів, ніж їх логічн</w:t>
            </w:r>
            <w:r>
              <w:rPr>
                <w:sz w:val="28"/>
                <w:szCs w:val="28"/>
                <w:lang w:val="uk-UA"/>
              </w:rPr>
              <w:t>у</w:t>
            </w:r>
            <w:r w:rsidRPr="007968D2">
              <w:rPr>
                <w:sz w:val="28"/>
                <w:szCs w:val="28"/>
                <w:lang w:val="uk-UA"/>
              </w:rPr>
              <w:t xml:space="preserve"> змістову сутність. У пам’яті учнів цього віку зв’язки між окремими частинами явища, що вивчається, є нестійкими. Учні погано уявляють собі загальну структуру явища, його цілісність і взаємозв'язок компонентів. Запам'ятовування, зазвичай, носить механічний характер, заснований на враженнях та багаторазовому повторенні. Тому процес відтворення завченого вирізняється неточністю, великою кількістю помилок, завчене недовго </w:t>
            </w:r>
            <w:r w:rsidRPr="007968D2">
              <w:rPr>
                <w:sz w:val="28"/>
                <w:szCs w:val="28"/>
                <w:lang w:val="uk-UA"/>
              </w:rPr>
              <w:lastRenderedPageBreak/>
              <w:t>утримується в пам'яті. Віковий період 1</w:t>
            </w:r>
            <w:r>
              <w:rPr>
                <w:sz w:val="28"/>
                <w:szCs w:val="28"/>
                <w:lang w:val="uk-UA"/>
              </w:rPr>
              <w:t>1-</w:t>
            </w:r>
            <w:r w:rsidRPr="007968D2">
              <w:rPr>
                <w:sz w:val="28"/>
                <w:szCs w:val="28"/>
                <w:lang w:val="uk-UA"/>
              </w:rPr>
              <w:t xml:space="preserve">12 років характеризується переходом від механічної пам’яті до смислової, яка формується під впливом навчання і має </w:t>
            </w:r>
            <w:r>
              <w:rPr>
                <w:sz w:val="28"/>
                <w:szCs w:val="28"/>
                <w:lang w:val="uk-UA"/>
              </w:rPr>
              <w:t xml:space="preserve"> </w:t>
            </w:r>
            <w:r w:rsidRPr="007968D2">
              <w:rPr>
                <w:sz w:val="28"/>
                <w:szCs w:val="28"/>
                <w:lang w:val="uk-UA"/>
              </w:rPr>
              <w:t xml:space="preserve">вирішальне значення у здобутті знань. Учні вже починають робити перші спроби, щоб запам'ятати доступний для них матеріал не дослівно, а осмислено. </w:t>
            </w:r>
          </w:p>
          <w:p w:rsidR="008F07BE" w:rsidRPr="00E26716" w:rsidRDefault="008F07BE" w:rsidP="00C30663">
            <w:pPr>
              <w:ind w:left="537" w:right="209" w:firstLine="540"/>
              <w:jc w:val="both"/>
              <w:rPr>
                <w:sz w:val="28"/>
                <w:szCs w:val="28"/>
                <w:lang w:val="uk-UA"/>
              </w:rPr>
            </w:pPr>
            <w:r>
              <w:rPr>
                <w:sz w:val="28"/>
                <w:szCs w:val="28"/>
                <w:lang w:val="uk-UA"/>
              </w:rPr>
              <w:t>Н</w:t>
            </w:r>
            <w:r w:rsidRPr="00E26716">
              <w:rPr>
                <w:sz w:val="28"/>
                <w:szCs w:val="28"/>
                <w:lang w:val="uk-UA"/>
              </w:rPr>
              <w:t>еобхідно систематично, впродовж тривалого часу, повторювати з ними пройдений навчальний матеріал. Нео</w:t>
            </w:r>
            <w:r>
              <w:rPr>
                <w:sz w:val="28"/>
                <w:szCs w:val="28"/>
                <w:lang w:val="uk-UA"/>
              </w:rPr>
              <w:t>бхідно</w:t>
            </w:r>
            <w:r w:rsidRPr="00E26716">
              <w:rPr>
                <w:sz w:val="28"/>
                <w:szCs w:val="28"/>
                <w:lang w:val="uk-UA"/>
              </w:rPr>
              <w:t xml:space="preserve"> </w:t>
            </w:r>
            <w:r>
              <w:rPr>
                <w:sz w:val="28"/>
                <w:szCs w:val="28"/>
                <w:lang w:val="uk-UA"/>
              </w:rPr>
              <w:t>пам'ят</w:t>
            </w:r>
            <w:r w:rsidRPr="00E26716">
              <w:rPr>
                <w:sz w:val="28"/>
                <w:szCs w:val="28"/>
                <w:lang w:val="uk-UA"/>
              </w:rPr>
              <w:t xml:space="preserve">ати і про дослівне запам'ятовування й відтворення, яке є важливим засобом нагромадження словникового запасу і культури мовлення, розвитку довільної пам'яті та самоконтролю, уміння помічати помилки у відтвореному та їх виправляти. З цією метою учням потрібно пропонувати багато задач і вправ, призначених для усного розв’язування. </w:t>
            </w:r>
          </w:p>
          <w:p w:rsidR="008F07BE" w:rsidRPr="00E26716" w:rsidRDefault="008F07BE" w:rsidP="00C30663">
            <w:pPr>
              <w:ind w:left="537" w:right="209" w:firstLine="540"/>
              <w:jc w:val="both"/>
              <w:rPr>
                <w:sz w:val="28"/>
                <w:szCs w:val="28"/>
                <w:lang w:val="uk-UA"/>
              </w:rPr>
            </w:pPr>
            <w:r w:rsidRPr="00E26716">
              <w:rPr>
                <w:sz w:val="28"/>
                <w:szCs w:val="28"/>
                <w:lang w:val="uk-UA"/>
              </w:rPr>
              <w:t xml:space="preserve">В учнів  6 класів переважає мимовільна </w:t>
            </w:r>
            <w:r w:rsidRPr="00025385">
              <w:rPr>
                <w:sz w:val="28"/>
                <w:szCs w:val="28"/>
                <w:lang w:val="uk-UA"/>
              </w:rPr>
              <w:t>увага</w:t>
            </w:r>
            <w:r w:rsidRPr="00E26716">
              <w:rPr>
                <w:sz w:val="28"/>
                <w:szCs w:val="28"/>
                <w:lang w:val="uk-UA"/>
              </w:rPr>
              <w:t xml:space="preserve"> (короткотривала), дитина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фактори потрібно враховувати під час організації навчального процесу.</w:t>
            </w:r>
          </w:p>
          <w:p w:rsidR="008F07BE" w:rsidRPr="00E26716" w:rsidRDefault="008F07BE" w:rsidP="00C30663">
            <w:pPr>
              <w:ind w:left="537" w:right="209" w:firstLine="540"/>
              <w:jc w:val="both"/>
              <w:rPr>
                <w:sz w:val="28"/>
                <w:szCs w:val="28"/>
                <w:lang w:val="uk-UA"/>
              </w:rPr>
            </w:pPr>
            <w:r w:rsidRPr="00E26716">
              <w:rPr>
                <w:sz w:val="28"/>
                <w:szCs w:val="28"/>
                <w:lang w:val="uk-UA"/>
              </w:rPr>
              <w:t xml:space="preserve">Усвідомлення учнями значущості навчального матеріалу та важливості його засвоєння </w:t>
            </w:r>
            <w:r>
              <w:rPr>
                <w:sz w:val="28"/>
                <w:szCs w:val="28"/>
                <w:lang w:val="uk-UA"/>
              </w:rPr>
              <w:t>-</w:t>
            </w:r>
            <w:r w:rsidRPr="00E26716">
              <w:rPr>
                <w:sz w:val="28"/>
                <w:szCs w:val="28"/>
                <w:lang w:val="uk-UA"/>
              </w:rPr>
              <w:t xml:space="preserve"> умова стійкості довільної уваги. На кінець 6 класу обсяг і стійкість уваги дещо зростають. Учням можна пропонувати більші за обсягом тексти для самостійного читання, складніші задачі (з більшою кількістю дій) для розв’язування. З метою активізації навчально-пізнавальної діяльності учнів бажано пропонувати їм самостійно складати задачі і ставити однокласникам запитання, які стосуються вивченого теоретичного матеріалу. Така практика розвиває пам’ять і увагу в учнів та вимагає вивчення теоретичного матеріалу.</w:t>
            </w:r>
          </w:p>
          <w:p w:rsidR="008F07BE" w:rsidRPr="00E26716" w:rsidRDefault="008F07BE" w:rsidP="00C30663">
            <w:pPr>
              <w:ind w:left="537" w:right="209" w:firstLine="539"/>
              <w:jc w:val="both"/>
              <w:rPr>
                <w:sz w:val="28"/>
                <w:szCs w:val="28"/>
                <w:lang w:val="uk-UA"/>
              </w:rPr>
            </w:pPr>
            <w:r w:rsidRPr="00E26716">
              <w:rPr>
                <w:sz w:val="28"/>
                <w:szCs w:val="28"/>
                <w:lang w:val="uk-UA"/>
              </w:rPr>
              <w:t xml:space="preserve">Щоб сформувати прийоми довільної уваги, слід поруч із звичайною діяльністю пропонувати учням завдання з її перевірки, а також завдання на складання плану діяльності та її контролю.  Стійкість уваги посилюється, коли зміст діяльності викликає зацікавленість, коли в об’єктів, що вивчаються, постійно виявляються нові </w:t>
            </w:r>
            <w:r w:rsidRPr="00E26716">
              <w:rPr>
                <w:spacing w:val="-16"/>
                <w:sz w:val="28"/>
                <w:szCs w:val="28"/>
                <w:lang w:val="uk-UA"/>
              </w:rPr>
              <w:t xml:space="preserve">особливості. </w:t>
            </w:r>
          </w:p>
          <w:p w:rsidR="008F07BE" w:rsidRPr="00E26716" w:rsidRDefault="008F07BE" w:rsidP="00C30663">
            <w:pPr>
              <w:pStyle w:val="a3"/>
              <w:ind w:left="537" w:right="209" w:firstLine="540"/>
              <w:rPr>
                <w:szCs w:val="28"/>
              </w:rPr>
            </w:pPr>
            <w:r w:rsidRPr="00E26716">
              <w:rPr>
                <w:color w:val="000000"/>
                <w:szCs w:val="28"/>
              </w:rPr>
              <w:t>Від стилю мислення багато в чому залежить успішність дитини у навчанні та подальшому житті. Тому навчальний процес має підтримувати довготривале</w:t>
            </w:r>
            <w:r>
              <w:rPr>
                <w:color w:val="000000"/>
                <w:szCs w:val="28"/>
              </w:rPr>
              <w:t xml:space="preserve"> </w:t>
            </w:r>
            <w:r w:rsidRPr="00E26716">
              <w:rPr>
                <w:color w:val="000000"/>
                <w:szCs w:val="28"/>
              </w:rPr>
              <w:t xml:space="preserve">мислення. З цією метою на уроках слід заохочувати учнів до роботи з підручником, систематично працювати над розвитком усної і писемної мови школярів (коментування дій, усні вправи, складання учнями задач і запитань), розв’язувати багато задач з логічним навантаженням, пропонувати учням творчі завдання, пов’язані з опрацюванням різних видів інформації та відповідним </w:t>
            </w:r>
            <w:r w:rsidRPr="00E26716">
              <w:rPr>
                <w:color w:val="000000"/>
                <w:spacing w:val="-2"/>
                <w:szCs w:val="28"/>
              </w:rPr>
              <w:t>поданням їх виконання. У презентаціях бажано використовувати гіперпосилання.</w:t>
            </w:r>
          </w:p>
          <w:p w:rsidR="008F07BE" w:rsidRPr="00E26716" w:rsidRDefault="008F07BE" w:rsidP="00C30663">
            <w:pPr>
              <w:pStyle w:val="a3"/>
              <w:ind w:left="537" w:right="209" w:firstLine="539"/>
              <w:rPr>
                <w:szCs w:val="28"/>
              </w:rPr>
            </w:pPr>
            <w:r w:rsidRPr="00E26716">
              <w:rPr>
                <w:color w:val="000000"/>
                <w:szCs w:val="28"/>
              </w:rPr>
              <w:t xml:space="preserve">Крім того, що відбуваються зміни в когнітивній сфері, в цьому віці змінюється </w:t>
            </w:r>
            <w:r>
              <w:rPr>
                <w:color w:val="000000"/>
                <w:szCs w:val="28"/>
              </w:rPr>
              <w:t>й голов</w:t>
            </w:r>
            <w:r w:rsidRPr="00E26716">
              <w:rPr>
                <w:color w:val="000000"/>
                <w:szCs w:val="28"/>
              </w:rPr>
              <w:t xml:space="preserve">на діяльність учнів. </w:t>
            </w:r>
            <w:r>
              <w:rPr>
                <w:color w:val="000000"/>
                <w:szCs w:val="28"/>
              </w:rPr>
              <w:t>Якщо у</w:t>
            </w:r>
            <w:r w:rsidRPr="00E26716">
              <w:rPr>
                <w:szCs w:val="28"/>
              </w:rPr>
              <w:t xml:space="preserve"> початкових класах </w:t>
            </w:r>
            <w:r>
              <w:rPr>
                <w:szCs w:val="28"/>
              </w:rPr>
              <w:t>голов</w:t>
            </w:r>
            <w:r w:rsidRPr="004367E6">
              <w:rPr>
                <w:szCs w:val="28"/>
              </w:rPr>
              <w:t>ною діяльністю</w:t>
            </w:r>
            <w:r w:rsidRPr="00E26716">
              <w:rPr>
                <w:szCs w:val="28"/>
              </w:rPr>
              <w:t xml:space="preserve"> учнів була навчальна</w:t>
            </w:r>
            <w:r>
              <w:rPr>
                <w:szCs w:val="28"/>
              </w:rPr>
              <w:t>, то п</w:t>
            </w:r>
            <w:r w:rsidRPr="00E26716">
              <w:rPr>
                <w:szCs w:val="28"/>
              </w:rPr>
              <w:t xml:space="preserve">оступово в учнів  6 класу на перше місце виходить міжособистісне спілкування з дорослими і ровесниками, суспільно корисна праця, що позитивно позначається на розвитку психіки та особистості загалом. Навчання залишається важливим для дітей цієї вікової категорії, але пізнавальний інтерес до навчання </w:t>
            </w:r>
            <w:r w:rsidRPr="00E26716">
              <w:rPr>
                <w:szCs w:val="28"/>
              </w:rPr>
              <w:lastRenderedPageBreak/>
              <w:t xml:space="preserve">знаходиться на стадії зацікавленості: легко виникає і легко згасає. Здебільшого він спрямований </w:t>
            </w:r>
            <w:r w:rsidRPr="00E26716">
              <w:rPr>
                <w:spacing w:val="-8"/>
                <w:szCs w:val="28"/>
              </w:rPr>
              <w:t xml:space="preserve">на процес навчання, а не на його зміст. </w:t>
            </w:r>
          </w:p>
          <w:p w:rsidR="008F07BE" w:rsidRPr="009174F0" w:rsidRDefault="008F07BE" w:rsidP="00C30663">
            <w:pPr>
              <w:pStyle w:val="a3"/>
              <w:ind w:left="537" w:right="209" w:firstLine="539"/>
              <w:rPr>
                <w:szCs w:val="28"/>
              </w:rPr>
            </w:pPr>
            <w:r>
              <w:rPr>
                <w:szCs w:val="28"/>
              </w:rPr>
              <w:t xml:space="preserve">Навчальні труднощі </w:t>
            </w:r>
            <w:r w:rsidRPr="009174F0">
              <w:rPr>
                <w:szCs w:val="28"/>
              </w:rPr>
              <w:t>молодших підлітків багато в чому залежать від емоційної сторони навчання, інтересу, заохочення, похвали вчителя чи їх відсутності. Я</w:t>
            </w:r>
            <w:r w:rsidRPr="009174F0">
              <w:rPr>
                <w:rStyle w:val="apple-style-span"/>
                <w:szCs w:val="28"/>
              </w:rPr>
              <w:t>кщо вчитель не стимулює самостійність та ініціативу в учнів, а лише наставляє і контролює результати їх навчальної діяльності, то підлітки втрачають інтерес до навчання.</w:t>
            </w:r>
            <w:r w:rsidRPr="009174F0">
              <w:rPr>
                <w:spacing w:val="-8"/>
                <w:szCs w:val="28"/>
              </w:rPr>
              <w:t xml:space="preserve"> Тому на уроках </w:t>
            </w:r>
            <w:r>
              <w:rPr>
                <w:spacing w:val="-8"/>
                <w:szCs w:val="28"/>
              </w:rPr>
              <w:t xml:space="preserve">в 6-х класах </w:t>
            </w:r>
            <w:r w:rsidRPr="009174F0">
              <w:rPr>
                <w:spacing w:val="-8"/>
                <w:szCs w:val="28"/>
              </w:rPr>
              <w:t>слід приділяти значну увагу ігровим моментам.</w:t>
            </w:r>
          </w:p>
          <w:p w:rsidR="008F07BE" w:rsidRPr="009174F0" w:rsidRDefault="008F07BE" w:rsidP="00C30663">
            <w:pPr>
              <w:ind w:left="537" w:right="209" w:firstLine="539"/>
              <w:jc w:val="both"/>
              <w:rPr>
                <w:sz w:val="28"/>
                <w:szCs w:val="28"/>
                <w:lang w:val="uk-UA"/>
              </w:rPr>
            </w:pPr>
            <w:r w:rsidRPr="009174F0">
              <w:rPr>
                <w:sz w:val="28"/>
                <w:szCs w:val="28"/>
                <w:lang w:val="uk-UA"/>
              </w:rPr>
              <w:t>Розглянуті вище</w:t>
            </w:r>
            <w:r>
              <w:rPr>
                <w:sz w:val="28"/>
                <w:szCs w:val="28"/>
                <w:lang w:val="uk-UA"/>
              </w:rPr>
              <w:t xml:space="preserve"> психологічні особливості учнів-шестикласників </w:t>
            </w:r>
            <w:r w:rsidRPr="009174F0">
              <w:rPr>
                <w:sz w:val="28"/>
                <w:szCs w:val="28"/>
                <w:lang w:val="uk-UA"/>
              </w:rPr>
              <w:t>є загальними і найтиповішими для дітей даної вікової категорії. Вчителю слід мати на увазі, що вікові закономірності завжди проявляються через варіації індивідуальних якостей, які залежать від особливостей організму конкретної людини та її психіки</w:t>
            </w:r>
            <w:r>
              <w:rPr>
                <w:sz w:val="28"/>
                <w:szCs w:val="28"/>
                <w:lang w:val="uk-UA"/>
              </w:rPr>
              <w:t>.</w:t>
            </w:r>
          </w:p>
          <w:p w:rsidR="008F07BE" w:rsidRDefault="008F07BE" w:rsidP="00C30663">
            <w:pPr>
              <w:ind w:left="537" w:right="209" w:firstLine="539"/>
              <w:jc w:val="both"/>
              <w:rPr>
                <w:sz w:val="28"/>
                <w:szCs w:val="28"/>
                <w:lang w:val="uk-UA"/>
              </w:rPr>
            </w:pPr>
            <w:r w:rsidRPr="009174F0">
              <w:rPr>
                <w:sz w:val="28"/>
                <w:szCs w:val="28"/>
                <w:lang w:val="uk-UA"/>
              </w:rPr>
              <w:t xml:space="preserve">У шестикласників підсилюються індивідуальні особливості розвитку, пов’язані з розвитком самостійного мислення, інтелектуальної активності, творчого підходу до вирішення завдань. У цей період важливо, щоб вчитель допоміг учню навчитися самостійно здобувати знання: користуватися додатковою літературою, довідниками, словниками, комп’ютером, Інтернетом. </w:t>
            </w:r>
          </w:p>
          <w:p w:rsidR="008F07BE" w:rsidRDefault="008F07BE" w:rsidP="00C30663">
            <w:pPr>
              <w:ind w:left="537" w:right="209"/>
              <w:jc w:val="both"/>
              <w:rPr>
                <w:sz w:val="28"/>
                <w:szCs w:val="28"/>
                <w:lang w:val="uk-UA"/>
              </w:rPr>
            </w:pPr>
            <w:r>
              <w:rPr>
                <w:sz w:val="28"/>
                <w:szCs w:val="28"/>
                <w:lang w:val="uk-UA" w:eastAsia="uk-UA"/>
              </w:rPr>
              <w:t xml:space="preserve">        </w:t>
            </w:r>
            <w:r w:rsidRPr="00FE24D4">
              <w:rPr>
                <w:sz w:val="28"/>
                <w:szCs w:val="28"/>
                <w:lang w:val="uk-UA" w:eastAsia="uk-UA"/>
              </w:rPr>
              <w:t xml:space="preserve"> </w:t>
            </w:r>
            <w:r>
              <w:rPr>
                <w:sz w:val="28"/>
                <w:szCs w:val="28"/>
                <w:lang w:val="uk-UA" w:eastAsia="uk-UA"/>
              </w:rPr>
              <w:t>У</w:t>
            </w:r>
            <w:r w:rsidRPr="0025686F">
              <w:rPr>
                <w:spacing w:val="45"/>
                <w:sz w:val="28"/>
                <w:szCs w:val="28"/>
                <w:lang w:val="uk-UA"/>
              </w:rPr>
              <w:t xml:space="preserve"> </w:t>
            </w:r>
            <w:r w:rsidRPr="0025686F">
              <w:rPr>
                <w:spacing w:val="-6"/>
                <w:w w:val="108"/>
                <w:sz w:val="28"/>
                <w:szCs w:val="28"/>
                <w:lang w:val="uk-UA"/>
              </w:rPr>
              <w:t>201</w:t>
            </w:r>
            <w:r>
              <w:rPr>
                <w:spacing w:val="-6"/>
                <w:w w:val="108"/>
                <w:sz w:val="28"/>
                <w:szCs w:val="28"/>
                <w:lang w:val="uk-UA"/>
              </w:rPr>
              <w:t>4</w:t>
            </w:r>
            <w:r w:rsidRPr="0025686F">
              <w:rPr>
                <w:spacing w:val="-6"/>
                <w:w w:val="108"/>
                <w:sz w:val="28"/>
                <w:szCs w:val="28"/>
                <w:lang w:val="uk-UA"/>
              </w:rPr>
              <w:t>/201</w:t>
            </w:r>
            <w:r>
              <w:rPr>
                <w:spacing w:val="-6"/>
                <w:w w:val="108"/>
                <w:sz w:val="28"/>
                <w:szCs w:val="28"/>
                <w:lang w:val="uk-UA"/>
              </w:rPr>
              <w:t>5</w:t>
            </w:r>
            <w:r w:rsidRPr="0025686F">
              <w:rPr>
                <w:w w:val="108"/>
                <w:sz w:val="28"/>
                <w:szCs w:val="28"/>
                <w:lang w:val="uk-UA"/>
              </w:rPr>
              <w:t xml:space="preserve"> </w:t>
            </w:r>
            <w:r w:rsidRPr="0025686F">
              <w:rPr>
                <w:spacing w:val="-6"/>
                <w:w w:val="108"/>
                <w:sz w:val="28"/>
                <w:szCs w:val="28"/>
                <w:lang w:val="uk-UA"/>
              </w:rPr>
              <w:t>навчальном</w:t>
            </w:r>
            <w:r w:rsidRPr="0025686F">
              <w:rPr>
                <w:w w:val="108"/>
                <w:sz w:val="28"/>
                <w:szCs w:val="28"/>
                <w:lang w:val="uk-UA"/>
              </w:rPr>
              <w:t>у</w:t>
            </w:r>
            <w:r w:rsidRPr="0025686F">
              <w:rPr>
                <w:spacing w:val="18"/>
                <w:w w:val="108"/>
                <w:sz w:val="28"/>
                <w:szCs w:val="28"/>
                <w:lang w:val="uk-UA"/>
              </w:rPr>
              <w:t xml:space="preserve"> </w:t>
            </w:r>
            <w:r w:rsidRPr="0025686F">
              <w:rPr>
                <w:spacing w:val="-6"/>
                <w:sz w:val="28"/>
                <w:szCs w:val="28"/>
                <w:lang w:val="uk-UA"/>
              </w:rPr>
              <w:t>роц</w:t>
            </w:r>
            <w:r w:rsidRPr="0025686F">
              <w:rPr>
                <w:sz w:val="28"/>
                <w:szCs w:val="28"/>
                <w:lang w:val="uk-UA"/>
              </w:rPr>
              <w:t xml:space="preserve">і </w:t>
            </w:r>
            <w:r>
              <w:rPr>
                <w:sz w:val="28"/>
                <w:szCs w:val="28"/>
                <w:lang w:val="uk-UA"/>
              </w:rPr>
              <w:t>6</w:t>
            </w:r>
            <w:r w:rsidRPr="0025686F">
              <w:rPr>
                <w:spacing w:val="-6"/>
                <w:sz w:val="28"/>
                <w:szCs w:val="28"/>
                <w:lang w:val="uk-UA"/>
              </w:rPr>
              <w:t xml:space="preserve"> класи</w:t>
            </w:r>
            <w:r w:rsidRPr="0025686F">
              <w:rPr>
                <w:sz w:val="28"/>
                <w:szCs w:val="28"/>
                <w:lang w:val="uk-UA"/>
              </w:rPr>
              <w:t xml:space="preserve"> </w:t>
            </w:r>
            <w:r w:rsidRPr="0025686F">
              <w:rPr>
                <w:spacing w:val="-6"/>
                <w:w w:val="105"/>
                <w:sz w:val="28"/>
                <w:szCs w:val="28"/>
                <w:lang w:val="uk-UA"/>
              </w:rPr>
              <w:t>загальноосвітні</w:t>
            </w:r>
            <w:r w:rsidRPr="0025686F">
              <w:rPr>
                <w:w w:val="105"/>
                <w:sz w:val="28"/>
                <w:szCs w:val="28"/>
                <w:lang w:val="uk-UA"/>
              </w:rPr>
              <w:t>х</w:t>
            </w:r>
            <w:r w:rsidRPr="0025686F">
              <w:rPr>
                <w:spacing w:val="25"/>
                <w:w w:val="105"/>
                <w:sz w:val="28"/>
                <w:szCs w:val="28"/>
                <w:lang w:val="uk-UA"/>
              </w:rPr>
              <w:t xml:space="preserve"> </w:t>
            </w:r>
            <w:r w:rsidRPr="0025686F">
              <w:rPr>
                <w:spacing w:val="-6"/>
                <w:w w:val="107"/>
                <w:sz w:val="28"/>
                <w:szCs w:val="28"/>
                <w:lang w:val="uk-UA"/>
              </w:rPr>
              <w:t>н</w:t>
            </w:r>
            <w:r w:rsidRPr="0025686F">
              <w:rPr>
                <w:spacing w:val="-6"/>
                <w:w w:val="105"/>
                <w:sz w:val="28"/>
                <w:szCs w:val="28"/>
                <w:lang w:val="uk-UA"/>
              </w:rPr>
              <w:t>а</w:t>
            </w:r>
            <w:r w:rsidRPr="0025686F">
              <w:rPr>
                <w:spacing w:val="-6"/>
                <w:w w:val="107"/>
                <w:sz w:val="28"/>
                <w:szCs w:val="28"/>
                <w:lang w:val="uk-UA"/>
              </w:rPr>
              <w:t>в</w:t>
            </w:r>
            <w:r w:rsidRPr="0025686F">
              <w:rPr>
                <w:spacing w:val="-6"/>
                <w:w w:val="104"/>
                <w:sz w:val="28"/>
                <w:szCs w:val="28"/>
                <w:lang w:val="uk-UA"/>
              </w:rPr>
              <w:t>ч</w:t>
            </w:r>
            <w:r w:rsidRPr="0025686F">
              <w:rPr>
                <w:spacing w:val="-6"/>
                <w:w w:val="105"/>
                <w:sz w:val="28"/>
                <w:szCs w:val="28"/>
                <w:lang w:val="uk-UA"/>
              </w:rPr>
              <w:t>а</w:t>
            </w:r>
            <w:r w:rsidRPr="0025686F">
              <w:rPr>
                <w:spacing w:val="-6"/>
                <w:w w:val="110"/>
                <w:sz w:val="28"/>
                <w:szCs w:val="28"/>
                <w:lang w:val="uk-UA"/>
              </w:rPr>
              <w:t>л</w:t>
            </w:r>
            <w:r w:rsidRPr="0025686F">
              <w:rPr>
                <w:spacing w:val="-6"/>
                <w:w w:val="105"/>
                <w:sz w:val="28"/>
                <w:szCs w:val="28"/>
                <w:lang w:val="uk-UA"/>
              </w:rPr>
              <w:t>ь</w:t>
            </w:r>
            <w:r w:rsidRPr="0025686F">
              <w:rPr>
                <w:spacing w:val="-6"/>
                <w:w w:val="107"/>
                <w:sz w:val="28"/>
                <w:szCs w:val="28"/>
                <w:lang w:val="uk-UA"/>
              </w:rPr>
              <w:t>н</w:t>
            </w:r>
            <w:r w:rsidRPr="0025686F">
              <w:rPr>
                <w:spacing w:val="-6"/>
                <w:w w:val="109"/>
                <w:sz w:val="28"/>
                <w:szCs w:val="28"/>
                <w:lang w:val="uk-UA"/>
              </w:rPr>
              <w:t>и</w:t>
            </w:r>
            <w:r w:rsidRPr="0025686F">
              <w:rPr>
                <w:w w:val="103"/>
                <w:sz w:val="28"/>
                <w:szCs w:val="28"/>
                <w:lang w:val="uk-UA"/>
              </w:rPr>
              <w:t xml:space="preserve">х </w:t>
            </w:r>
            <w:r w:rsidRPr="0025686F">
              <w:rPr>
                <w:spacing w:val="-6"/>
                <w:sz w:val="28"/>
                <w:szCs w:val="28"/>
                <w:lang w:val="uk-UA"/>
              </w:rPr>
              <w:t>закладі</w:t>
            </w:r>
            <w:r w:rsidRPr="0025686F">
              <w:rPr>
                <w:sz w:val="28"/>
                <w:szCs w:val="28"/>
                <w:lang w:val="uk-UA"/>
              </w:rPr>
              <w:t xml:space="preserve">в перейдуть на навчання </w:t>
            </w:r>
            <w:r w:rsidRPr="0025686F">
              <w:rPr>
                <w:spacing w:val="-6"/>
                <w:sz w:val="28"/>
                <w:szCs w:val="28"/>
                <w:lang w:val="uk-UA"/>
              </w:rPr>
              <w:t>з</w:t>
            </w:r>
            <w:r w:rsidRPr="0025686F">
              <w:rPr>
                <w:sz w:val="28"/>
                <w:szCs w:val="28"/>
                <w:lang w:val="uk-UA"/>
              </w:rPr>
              <w:t xml:space="preserve">а новими </w:t>
            </w:r>
            <w:r w:rsidRPr="0025686F">
              <w:rPr>
                <w:spacing w:val="-6"/>
                <w:w w:val="106"/>
                <w:sz w:val="28"/>
                <w:szCs w:val="28"/>
                <w:lang w:val="uk-UA"/>
              </w:rPr>
              <w:t>про</w:t>
            </w:r>
            <w:r w:rsidRPr="0025686F">
              <w:rPr>
                <w:spacing w:val="-6"/>
                <w:sz w:val="28"/>
                <w:szCs w:val="28"/>
                <w:lang w:val="uk-UA"/>
              </w:rPr>
              <w:t xml:space="preserve">грамами для учнів 5–9 класів загальноосвітніх навчальних закладів з якими можна ознайомитися </w:t>
            </w:r>
            <w:r w:rsidRPr="0025686F">
              <w:rPr>
                <w:sz w:val="28"/>
                <w:szCs w:val="28"/>
                <w:lang w:val="uk-UA"/>
              </w:rPr>
              <w:t>на сайті Міністерства освіти і науки України за адресою</w:t>
            </w:r>
            <w:r w:rsidRPr="0025686F">
              <w:rPr>
                <w:szCs w:val="28"/>
                <w:lang w:val="uk-UA"/>
              </w:rPr>
              <w:t xml:space="preserve">: </w:t>
            </w:r>
            <w:hyperlink r:id="rId6" w:history="1">
              <w:r w:rsidRPr="0025686F">
                <w:rPr>
                  <w:rStyle w:val="a4"/>
                  <w:sz w:val="28"/>
                  <w:szCs w:val="28"/>
                  <w:lang w:val="uk-UA"/>
                </w:rPr>
                <w:t>www.mon.gov.ua</w:t>
              </w:r>
            </w:hyperlink>
            <w:r w:rsidRPr="0025686F">
              <w:rPr>
                <w:sz w:val="28"/>
                <w:szCs w:val="28"/>
                <w:lang w:val="uk-UA"/>
              </w:rPr>
              <w:t>.</w:t>
            </w:r>
          </w:p>
          <w:p w:rsidR="008F07BE" w:rsidRPr="0025686F" w:rsidRDefault="008F07BE" w:rsidP="00C30663">
            <w:pPr>
              <w:ind w:left="537"/>
              <w:jc w:val="both"/>
              <w:rPr>
                <w:sz w:val="28"/>
                <w:szCs w:val="28"/>
                <w:lang w:val="uk-UA"/>
              </w:rPr>
            </w:pPr>
            <w:r>
              <w:rPr>
                <w:sz w:val="28"/>
                <w:szCs w:val="28"/>
                <w:lang w:val="uk-UA"/>
              </w:rPr>
              <w:t xml:space="preserve">         Для учнів 5-х класів чинними є рекомендації надані у листі Міністерства від 24.05.2013 р. № 1/9-368 «</w:t>
            </w:r>
            <w:r w:rsidRPr="0025686F">
              <w:rPr>
                <w:sz w:val="28"/>
                <w:szCs w:val="28"/>
                <w:lang w:val="uk-UA"/>
              </w:rPr>
              <w:t>Про організацію навчально-виховного</w:t>
            </w:r>
            <w:r>
              <w:rPr>
                <w:sz w:val="28"/>
                <w:szCs w:val="28"/>
                <w:lang w:val="uk-UA"/>
              </w:rPr>
              <w:t xml:space="preserve"> </w:t>
            </w:r>
            <w:r w:rsidRPr="0025686F">
              <w:rPr>
                <w:sz w:val="28"/>
                <w:szCs w:val="28"/>
                <w:lang w:val="uk-UA"/>
              </w:rPr>
              <w:t xml:space="preserve">процесу у 5-х класах загальноосвітніх навчальних закладів і вивчення  базових </w:t>
            </w:r>
            <w:r>
              <w:rPr>
                <w:sz w:val="28"/>
                <w:szCs w:val="28"/>
                <w:lang w:val="uk-UA"/>
              </w:rPr>
              <w:t>дисциплін в основній школі»</w:t>
            </w:r>
          </w:p>
          <w:p w:rsidR="008F07BE" w:rsidRDefault="008F07BE" w:rsidP="00C30663">
            <w:pPr>
              <w:ind w:left="537"/>
              <w:jc w:val="both"/>
              <w:rPr>
                <w:sz w:val="28"/>
                <w:szCs w:val="28"/>
                <w:lang w:val="uk-UA"/>
              </w:rPr>
            </w:pPr>
            <w:r>
              <w:rPr>
                <w:sz w:val="28"/>
                <w:szCs w:val="28"/>
                <w:lang w:val="uk-UA"/>
              </w:rPr>
              <w:t xml:space="preserve">         При виборі навчального плану для учнів 5-6-х класів необхідно користуватися наказом Міністерства освіти і науки України від 29.05. 2014     № 664 «Про внесення змін до наказу Міністерства освіти і науки, молоді та спорту України від 03.04.2012 р. № 409» та л</w:t>
            </w:r>
            <w:r>
              <w:rPr>
                <w:sz w:val="28"/>
                <w:szCs w:val="28"/>
              </w:rPr>
              <w:t>ист</w:t>
            </w:r>
            <w:r>
              <w:rPr>
                <w:sz w:val="28"/>
                <w:szCs w:val="28"/>
                <w:lang w:val="uk-UA"/>
              </w:rPr>
              <w:t>ом</w:t>
            </w:r>
            <w:r>
              <w:rPr>
                <w:sz w:val="28"/>
                <w:szCs w:val="28"/>
              </w:rPr>
              <w:t xml:space="preserve"> МОН від 11.06.2014 № 1/9-303</w:t>
            </w:r>
            <w:r>
              <w:rPr>
                <w:sz w:val="28"/>
                <w:szCs w:val="28"/>
                <w:lang w:val="uk-UA"/>
              </w:rPr>
              <w:t xml:space="preserve"> «</w:t>
            </w:r>
            <w:r>
              <w:rPr>
                <w:sz w:val="28"/>
                <w:szCs w:val="28"/>
              </w:rPr>
              <w:t>Про навчальні плани</w:t>
            </w:r>
            <w:r>
              <w:rPr>
                <w:sz w:val="28"/>
                <w:szCs w:val="28"/>
                <w:lang w:val="uk-UA"/>
              </w:rPr>
              <w:t xml:space="preserve"> </w:t>
            </w:r>
            <w:r>
              <w:rPr>
                <w:sz w:val="28"/>
                <w:szCs w:val="28"/>
              </w:rPr>
              <w:t>загальноосвітніх навчальних закладів та структуру 2014/2015 навчального року</w:t>
            </w:r>
            <w:r>
              <w:rPr>
                <w:sz w:val="28"/>
                <w:szCs w:val="28"/>
                <w:lang w:val="uk-UA"/>
              </w:rPr>
              <w:t>».</w:t>
            </w:r>
          </w:p>
          <w:p w:rsidR="008F07BE" w:rsidRDefault="008F07BE" w:rsidP="00C30663">
            <w:pPr>
              <w:ind w:left="1107"/>
              <w:jc w:val="both"/>
              <w:rPr>
                <w:sz w:val="28"/>
                <w:szCs w:val="28"/>
                <w:lang w:val="uk-UA"/>
              </w:rPr>
            </w:pPr>
          </w:p>
          <w:p w:rsidR="008F07BE" w:rsidRDefault="008F07BE" w:rsidP="00C30663">
            <w:pPr>
              <w:ind w:left="1107"/>
              <w:jc w:val="both"/>
              <w:rPr>
                <w:sz w:val="28"/>
                <w:szCs w:val="28"/>
                <w:lang w:val="uk-UA"/>
              </w:rPr>
            </w:pPr>
          </w:p>
          <w:p w:rsidR="008F07BE" w:rsidRPr="009174F0" w:rsidRDefault="008F07BE" w:rsidP="00C30663">
            <w:pPr>
              <w:ind w:left="1107"/>
              <w:jc w:val="both"/>
              <w:rPr>
                <w:sz w:val="28"/>
                <w:szCs w:val="28"/>
                <w:lang w:val="uk-UA"/>
              </w:rPr>
            </w:pPr>
          </w:p>
        </w:tc>
      </w:tr>
    </w:tbl>
    <w:p w:rsidR="008F07BE" w:rsidRDefault="008F07BE" w:rsidP="008F07BE">
      <w:pPr>
        <w:ind w:left="4820"/>
        <w:jc w:val="both"/>
        <w:rPr>
          <w:sz w:val="28"/>
          <w:szCs w:val="28"/>
          <w:lang w:val="uk-UA"/>
        </w:rPr>
      </w:pPr>
    </w:p>
    <w:p w:rsidR="008F07BE" w:rsidRDefault="008F07BE" w:rsidP="008F07BE">
      <w:pPr>
        <w:rPr>
          <w:sz w:val="28"/>
          <w:szCs w:val="28"/>
          <w:lang w:val="uk-UA"/>
        </w:rPr>
      </w:pPr>
      <w:r>
        <w:rPr>
          <w:sz w:val="28"/>
          <w:szCs w:val="28"/>
          <w:lang w:val="uk-UA"/>
        </w:rPr>
        <w:t>Директор департаменту                                                                 Ю.Г. Кононенко</w:t>
      </w:r>
    </w:p>
    <w:p w:rsidR="00BF393E" w:rsidRDefault="00BF393E"/>
    <w:sectPr w:rsidR="00BF393E" w:rsidSect="00573006">
      <w:footerReference w:type="default" r:id="rId7"/>
      <w:pgSz w:w="11906" w:h="16838"/>
      <w:pgMar w:top="1134"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1E" w:rsidRDefault="0000731E" w:rsidP="00233A15">
      <w:r>
        <w:separator/>
      </w:r>
    </w:p>
  </w:endnote>
  <w:endnote w:type="continuationSeparator" w:id="1">
    <w:p w:rsidR="0000731E" w:rsidRDefault="0000731E" w:rsidP="00233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003"/>
      <w:docPartObj>
        <w:docPartGallery w:val="Page Numbers (Bottom of Page)"/>
        <w:docPartUnique/>
      </w:docPartObj>
    </w:sdtPr>
    <w:sdtContent>
      <w:p w:rsidR="00233A15" w:rsidRDefault="00233A15">
        <w:pPr>
          <w:pStyle w:val="a7"/>
          <w:jc w:val="center"/>
        </w:pPr>
        <w:fldSimple w:instr=" PAGE   \* MERGEFORMAT ">
          <w:r>
            <w:rPr>
              <w:noProof/>
            </w:rPr>
            <w:t>3</w:t>
          </w:r>
        </w:fldSimple>
      </w:p>
    </w:sdtContent>
  </w:sdt>
  <w:p w:rsidR="00233A15" w:rsidRDefault="00233A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1E" w:rsidRDefault="0000731E" w:rsidP="00233A15">
      <w:r>
        <w:separator/>
      </w:r>
    </w:p>
  </w:footnote>
  <w:footnote w:type="continuationSeparator" w:id="1">
    <w:p w:rsidR="0000731E" w:rsidRDefault="0000731E" w:rsidP="00233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07BE"/>
    <w:rsid w:val="0000731E"/>
    <w:rsid w:val="00233A15"/>
    <w:rsid w:val="00234904"/>
    <w:rsid w:val="00573006"/>
    <w:rsid w:val="008F07BE"/>
    <w:rsid w:val="00A71796"/>
    <w:rsid w:val="00BF39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F07BE"/>
    <w:pPr>
      <w:jc w:val="both"/>
    </w:pPr>
    <w:rPr>
      <w:sz w:val="28"/>
      <w:szCs w:val="20"/>
      <w:lang w:val="uk-UA"/>
    </w:rPr>
  </w:style>
  <w:style w:type="character" w:styleId="a4">
    <w:name w:val="Hyperlink"/>
    <w:uiPriority w:val="99"/>
    <w:rsid w:val="008F07BE"/>
    <w:rPr>
      <w:rFonts w:cs="Times New Roman"/>
      <w:color w:val="0000FF"/>
      <w:u w:val="single"/>
    </w:rPr>
  </w:style>
  <w:style w:type="character" w:customStyle="1" w:styleId="apple-style-span">
    <w:name w:val="apple-style-span"/>
    <w:basedOn w:val="a0"/>
    <w:rsid w:val="008F07BE"/>
  </w:style>
  <w:style w:type="paragraph" w:styleId="a5">
    <w:name w:val="header"/>
    <w:basedOn w:val="a"/>
    <w:link w:val="a6"/>
    <w:uiPriority w:val="99"/>
    <w:semiHidden/>
    <w:unhideWhenUsed/>
    <w:rsid w:val="00233A15"/>
    <w:pPr>
      <w:tabs>
        <w:tab w:val="center" w:pos="4677"/>
        <w:tab w:val="right" w:pos="9355"/>
      </w:tabs>
    </w:pPr>
  </w:style>
  <w:style w:type="character" w:customStyle="1" w:styleId="a6">
    <w:name w:val="Верхній колонтитул Знак"/>
    <w:basedOn w:val="a0"/>
    <w:link w:val="a5"/>
    <w:uiPriority w:val="99"/>
    <w:semiHidden/>
    <w:rsid w:val="00233A15"/>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33A15"/>
    <w:pPr>
      <w:tabs>
        <w:tab w:val="center" w:pos="4677"/>
        <w:tab w:val="right" w:pos="9355"/>
      </w:tabs>
    </w:pPr>
  </w:style>
  <w:style w:type="character" w:customStyle="1" w:styleId="a8">
    <w:name w:val="Нижній колонтитул Знак"/>
    <w:basedOn w:val="a0"/>
    <w:link w:val="a7"/>
    <w:uiPriority w:val="99"/>
    <w:rsid w:val="00233A1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5302</Words>
  <Characters>3023</Characters>
  <Application>Microsoft Office Word</Application>
  <DocSecurity>0</DocSecurity>
  <Lines>25</Lines>
  <Paragraphs>16</Paragraphs>
  <ScaleCrop>false</ScaleCrop>
  <Company>Home</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Vlan</dc:creator>
  <cp:keywords/>
  <dc:description/>
  <cp:lastModifiedBy>Vlan</cp:lastModifiedBy>
  <cp:revision>2</cp:revision>
  <dcterms:created xsi:type="dcterms:W3CDTF">2014-07-30T13:40:00Z</dcterms:created>
  <dcterms:modified xsi:type="dcterms:W3CDTF">2014-07-30T13:40:00Z</dcterms:modified>
</cp:coreProperties>
</file>