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6A" w:rsidRPr="009F5E4D" w:rsidRDefault="00232B5E" w:rsidP="00232B5E">
      <w:pPr>
        <w:spacing w:after="0" w:line="240" w:lineRule="auto"/>
        <w:jc w:val="center"/>
        <w:rPr>
          <w:lang w:val="uk-UA"/>
        </w:rPr>
      </w:pPr>
      <w:r w:rsidRPr="009F5E4D">
        <w:rPr>
          <w:lang w:val="uk-UA"/>
        </w:rPr>
        <w:t xml:space="preserve">Табличний процесор </w:t>
      </w:r>
      <w:r w:rsidRPr="009F5E4D">
        <w:rPr>
          <w:lang w:val="en-US"/>
        </w:rPr>
        <w:t>Microsoft</w:t>
      </w:r>
      <w:r w:rsidRPr="009F5E4D">
        <w:t xml:space="preserve"> </w:t>
      </w:r>
      <w:r w:rsidRPr="009F5E4D">
        <w:rPr>
          <w:lang w:val="en-US"/>
        </w:rPr>
        <w:t>Excel</w:t>
      </w:r>
      <w:r w:rsidRPr="009F5E4D">
        <w:t xml:space="preserve"> 2007</w:t>
      </w:r>
      <w:r w:rsidRPr="009F5E4D">
        <w:rPr>
          <w:lang w:val="uk-UA"/>
        </w:rPr>
        <w:t>.</w:t>
      </w:r>
    </w:p>
    <w:p w:rsidR="00232B5E" w:rsidRPr="009F5E4D" w:rsidRDefault="00232B5E" w:rsidP="00232B5E">
      <w:pPr>
        <w:spacing w:after="0" w:line="240" w:lineRule="auto"/>
        <w:jc w:val="center"/>
        <w:rPr>
          <w:lang w:val="uk-UA"/>
        </w:rPr>
      </w:pPr>
      <w:r w:rsidRPr="009F5E4D">
        <w:rPr>
          <w:lang w:val="uk-UA"/>
        </w:rPr>
        <w:t>Практична робота №1</w:t>
      </w:r>
    </w:p>
    <w:p w:rsidR="00232B5E" w:rsidRPr="009F5E4D" w:rsidRDefault="00A9285D" w:rsidP="00232B5E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Знайомство із т</w:t>
      </w:r>
      <w:r w:rsidR="00232B5E" w:rsidRPr="009F5E4D">
        <w:rPr>
          <w:lang w:val="uk-UA"/>
        </w:rPr>
        <w:t>аблични</w:t>
      </w:r>
      <w:r>
        <w:rPr>
          <w:lang w:val="uk-UA"/>
        </w:rPr>
        <w:t>м</w:t>
      </w:r>
      <w:r w:rsidR="00232B5E" w:rsidRPr="009F5E4D">
        <w:rPr>
          <w:lang w:val="uk-UA"/>
        </w:rPr>
        <w:t xml:space="preserve"> процесор</w:t>
      </w:r>
      <w:r>
        <w:rPr>
          <w:lang w:val="uk-UA"/>
        </w:rPr>
        <w:t>ом</w:t>
      </w:r>
      <w:r w:rsidR="00232B5E" w:rsidRPr="009F5E4D">
        <w:rPr>
          <w:lang w:val="uk-UA"/>
        </w:rPr>
        <w:t>. Поняття електронної книги.</w:t>
      </w:r>
      <w:r w:rsidR="00AF798F">
        <w:rPr>
          <w:lang w:val="uk-UA"/>
        </w:rPr>
        <w:t xml:space="preserve"> </w:t>
      </w:r>
      <w:r w:rsidR="00AF798F">
        <w:rPr>
          <w:lang w:val="uk-UA"/>
        </w:rPr>
        <w:br/>
        <w:t>Створення, редагування та форматування електронних таблиць.</w:t>
      </w:r>
    </w:p>
    <w:p w:rsidR="00232B5E" w:rsidRPr="009F5E4D" w:rsidRDefault="00232B5E" w:rsidP="00232B5E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lang w:val="uk-UA"/>
        </w:rPr>
        <w:t xml:space="preserve">Завдання 1. Завантажити табличний процесор </w:t>
      </w:r>
      <w:r w:rsidRPr="009F5E4D">
        <w:rPr>
          <w:lang w:val="en-US"/>
        </w:rPr>
        <w:t>Microsoft</w:t>
      </w:r>
      <w:r w:rsidRPr="009F5E4D">
        <w:t xml:space="preserve"> </w:t>
      </w:r>
      <w:r w:rsidRPr="009F5E4D">
        <w:rPr>
          <w:lang w:val="en-US"/>
        </w:rPr>
        <w:t>Excel</w:t>
      </w:r>
      <w:r w:rsidRPr="009F5E4D">
        <w:t xml:space="preserve"> 2007</w:t>
      </w:r>
      <w:r w:rsidRPr="009F5E4D">
        <w:rPr>
          <w:lang w:val="uk-UA"/>
        </w:rPr>
        <w:t>. Зберегти книгу під іменем Практикум_</w:t>
      </w:r>
      <w:r w:rsidRPr="009F5E4D">
        <w:rPr>
          <w:lang w:val="en-US"/>
        </w:rPr>
        <w:t>Excel</w:t>
      </w:r>
      <w:r w:rsidRPr="009F5E4D">
        <w:t>.</w:t>
      </w:r>
      <w:r w:rsidRPr="009F5E4D">
        <w:rPr>
          <w:lang w:val="en-US"/>
        </w:rPr>
        <w:t>xlsx</w:t>
      </w:r>
      <w:r w:rsidRPr="009F5E4D">
        <w:t xml:space="preserve"> у сво</w:t>
      </w:r>
      <w:r w:rsidRPr="009F5E4D">
        <w:rPr>
          <w:lang w:val="uk-UA"/>
        </w:rPr>
        <w:t>їй папці.</w:t>
      </w:r>
    </w:p>
    <w:p w:rsidR="000F43E2" w:rsidRPr="009F5E4D" w:rsidRDefault="009F5E4D" w:rsidP="00232B5E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-1905</wp:posOffset>
            </wp:positionV>
            <wp:extent cx="3908425" cy="288480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28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E2" w:rsidRPr="009F5E4D">
        <w:rPr>
          <w:lang w:val="uk-UA"/>
        </w:rPr>
        <w:t>Завдання 2. Ознайомитися із призначенням табличного процесора та основними елементами робочого вікна електронної книги (див.малюнок):</w:t>
      </w:r>
    </w:p>
    <w:p w:rsidR="00232B5E" w:rsidRPr="009F5E4D" w:rsidRDefault="00232B5E" w:rsidP="00232B5E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lang w:val="uk-UA"/>
        </w:rPr>
        <w:t xml:space="preserve">Завдання </w:t>
      </w:r>
      <w:r w:rsidR="000F43E2" w:rsidRPr="009F5E4D">
        <w:rPr>
          <w:lang w:val="uk-UA"/>
        </w:rPr>
        <w:t>3</w:t>
      </w:r>
      <w:r w:rsidRPr="009F5E4D">
        <w:rPr>
          <w:lang w:val="uk-UA"/>
        </w:rPr>
        <w:t>. Перейменувати активний аркуш – новим іменем зазначити дату виконання роботи, наприклад, 25 жовтня.</w:t>
      </w:r>
    </w:p>
    <w:p w:rsidR="000F43E2" w:rsidRPr="009F5E4D" w:rsidRDefault="000F43E2" w:rsidP="000F43E2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lang w:val="uk-UA"/>
        </w:rPr>
        <w:t xml:space="preserve">Завдання 3. У комірці А1 ввести Завдання 4. Скопіювати вміст комірки до діапазону А1:А10. </w:t>
      </w:r>
    </w:p>
    <w:p w:rsidR="000F43E2" w:rsidRPr="009F5E4D" w:rsidRDefault="000F43E2" w:rsidP="00232B5E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lang w:val="uk-UA"/>
        </w:rPr>
        <w:t xml:space="preserve">Завдання 4. У комірці В1 </w:t>
      </w:r>
      <w:r w:rsidR="000305EE" w:rsidRPr="009F5E4D">
        <w:rPr>
          <w:lang w:val="uk-UA"/>
        </w:rPr>
        <w:t>вкажіть призначення табличного процесора.</w:t>
      </w:r>
    </w:p>
    <w:p w:rsidR="000305EE" w:rsidRPr="009F5E4D" w:rsidRDefault="000305EE" w:rsidP="00232B5E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lang w:val="uk-UA"/>
        </w:rPr>
        <w:t>Завдання 5. Перемістіть вміст діапазону А2:А10 до діапазону А11:А19. У діапазоні В2:С10 назвіть основні елементи робочого вікна табличного процесора.</w:t>
      </w:r>
    </w:p>
    <w:p w:rsidR="000305EE" w:rsidRPr="009F5E4D" w:rsidRDefault="009F5E4D" w:rsidP="00232B5E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357505</wp:posOffset>
            </wp:positionV>
            <wp:extent cx="2107565" cy="2401570"/>
            <wp:effectExtent l="19050" t="0" r="698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5EE" w:rsidRPr="009F5E4D">
        <w:rPr>
          <w:lang w:val="uk-UA"/>
        </w:rPr>
        <w:t>Завдання 6. Перемістіть вміст діапазону А12:А19 до діапазону А14:А21. У діапазоні В11:С13 вкажіть, які позначення рядка електронної таблиці (ЕТ) є вірними, а які – хибними: 15</w:t>
      </w:r>
      <w:r w:rsidR="000305EE" w:rsidRPr="009F5E4D">
        <w:rPr>
          <w:lang w:val="en-US"/>
        </w:rPr>
        <w:t>R</w:t>
      </w:r>
      <w:r w:rsidR="000305EE" w:rsidRPr="009F5E4D">
        <w:t xml:space="preserve">; </w:t>
      </w:r>
      <w:r w:rsidR="000305EE" w:rsidRPr="009F5E4D">
        <w:rPr>
          <w:lang w:val="en-US"/>
        </w:rPr>
        <w:t>Y</w:t>
      </w:r>
      <w:r w:rsidR="000305EE" w:rsidRPr="009F5E4D">
        <w:t>14; 48</w:t>
      </w:r>
      <w:r w:rsidR="000305EE" w:rsidRPr="009F5E4D">
        <w:rPr>
          <w:lang w:val="uk-UA"/>
        </w:rPr>
        <w:t>.</w:t>
      </w:r>
    </w:p>
    <w:p w:rsidR="000305EE" w:rsidRPr="009F5E4D" w:rsidRDefault="003331ED" w:rsidP="00232B5E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lang w:val="uk-UA"/>
        </w:rPr>
        <w:t xml:space="preserve">Завдання 7. У подальшому – самостійно переміщуйте вміст відповідного діапазону у стовпчику А таким чином, щоб напроти Завдання відображувалися відповіді на нього. У діапазоні В14:С17 вкажіть, які позначення стовпця ЕТ є вірними, а які – хибними: </w:t>
      </w:r>
      <w:r w:rsidRPr="009F5E4D">
        <w:rPr>
          <w:lang w:val="en-US"/>
        </w:rPr>
        <w:t>D</w:t>
      </w:r>
      <w:r w:rsidRPr="009F5E4D">
        <w:t xml:space="preserve">; 123; </w:t>
      </w:r>
      <w:r w:rsidRPr="009F5E4D">
        <w:rPr>
          <w:lang w:val="en-US"/>
        </w:rPr>
        <w:t>C</w:t>
      </w:r>
      <w:r w:rsidRPr="009F5E4D">
        <w:t>1</w:t>
      </w:r>
      <w:r w:rsidRPr="009F5E4D">
        <w:rPr>
          <w:lang w:val="en-US"/>
        </w:rPr>
        <w:t>R</w:t>
      </w:r>
      <w:r w:rsidRPr="009F5E4D">
        <w:t xml:space="preserve">; </w:t>
      </w:r>
      <w:r w:rsidRPr="009F5E4D">
        <w:rPr>
          <w:lang w:val="uk-UA"/>
        </w:rPr>
        <w:t>АБ.</w:t>
      </w:r>
    </w:p>
    <w:p w:rsidR="003331ED" w:rsidRPr="00E36750" w:rsidRDefault="003331ED" w:rsidP="00232B5E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lang w:val="uk-UA"/>
        </w:rPr>
        <w:t xml:space="preserve">Завдання 8. У діапазоні В18: С21 вкажіть, які позначення комірки ЕТ є вірними, а які – хибними: </w:t>
      </w:r>
      <w:r w:rsidRPr="009F5E4D">
        <w:rPr>
          <w:lang w:val="en-US"/>
        </w:rPr>
        <w:t>S</w:t>
      </w:r>
      <w:r w:rsidRPr="00E36750">
        <w:rPr>
          <w:lang w:val="uk-UA"/>
        </w:rPr>
        <w:t xml:space="preserve">6; </w:t>
      </w:r>
      <w:r w:rsidRPr="009F5E4D">
        <w:rPr>
          <w:lang w:val="en-US"/>
        </w:rPr>
        <w:t>TY</w:t>
      </w:r>
      <w:r w:rsidRPr="00E36750">
        <w:rPr>
          <w:lang w:val="uk-UA"/>
        </w:rPr>
        <w:t>; 7</w:t>
      </w:r>
      <w:r w:rsidRPr="009F5E4D">
        <w:rPr>
          <w:lang w:val="en-US"/>
        </w:rPr>
        <w:t>R</w:t>
      </w:r>
      <w:r w:rsidRPr="00E36750">
        <w:rPr>
          <w:lang w:val="uk-UA"/>
        </w:rPr>
        <w:t xml:space="preserve">; </w:t>
      </w:r>
      <w:r w:rsidRPr="009F5E4D">
        <w:rPr>
          <w:lang w:val="en-US"/>
        </w:rPr>
        <w:t>F</w:t>
      </w:r>
      <w:r w:rsidRPr="00E36750">
        <w:rPr>
          <w:lang w:val="uk-UA"/>
        </w:rPr>
        <w:t>1</w:t>
      </w:r>
      <w:r w:rsidRPr="009F5E4D">
        <w:rPr>
          <w:lang w:val="en-US"/>
        </w:rPr>
        <w:t>X</w:t>
      </w:r>
      <w:r w:rsidRPr="00E36750">
        <w:rPr>
          <w:lang w:val="uk-UA"/>
        </w:rPr>
        <w:t>.</w:t>
      </w:r>
    </w:p>
    <w:p w:rsidR="003331ED" w:rsidRPr="009F5E4D" w:rsidRDefault="003331ED" w:rsidP="00232B5E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lang w:val="uk-UA"/>
        </w:rPr>
        <w:t xml:space="preserve">Завдання 9. Зафарбуйте різними кольорами комірки </w:t>
      </w:r>
      <w:r w:rsidRPr="009F5E4D">
        <w:rPr>
          <w:lang w:val="en-US"/>
        </w:rPr>
        <w:t>D</w:t>
      </w:r>
      <w:r w:rsidRPr="009F5E4D">
        <w:t xml:space="preserve">2; </w:t>
      </w:r>
      <w:r w:rsidRPr="009F5E4D">
        <w:rPr>
          <w:lang w:val="en-US"/>
        </w:rPr>
        <w:t>F</w:t>
      </w:r>
      <w:r w:rsidRPr="009F5E4D">
        <w:t xml:space="preserve">4; </w:t>
      </w:r>
      <w:r w:rsidRPr="009F5E4D">
        <w:rPr>
          <w:lang w:val="en-US"/>
        </w:rPr>
        <w:t>H</w:t>
      </w:r>
      <w:r w:rsidRPr="009F5E4D">
        <w:t xml:space="preserve">5; </w:t>
      </w:r>
      <w:r w:rsidRPr="009F5E4D">
        <w:rPr>
          <w:lang w:val="en-US"/>
        </w:rPr>
        <w:t>A</w:t>
      </w:r>
      <w:r w:rsidRPr="009F5E4D">
        <w:t xml:space="preserve">20; </w:t>
      </w:r>
      <w:r w:rsidRPr="009F5E4D">
        <w:rPr>
          <w:lang w:val="en-US"/>
        </w:rPr>
        <w:t>D</w:t>
      </w:r>
      <w:r w:rsidRPr="009F5E4D">
        <w:t xml:space="preserve">16; </w:t>
      </w:r>
      <w:r w:rsidR="004B5145" w:rsidRPr="009F5E4D">
        <w:rPr>
          <w:lang w:val="en-US"/>
        </w:rPr>
        <w:t>E</w:t>
      </w:r>
      <w:r w:rsidR="004B5145" w:rsidRPr="009F5E4D">
        <w:t>6</w:t>
      </w:r>
      <w:r w:rsidR="004B5145" w:rsidRPr="009F5E4D">
        <w:rPr>
          <w:lang w:val="uk-UA"/>
        </w:rPr>
        <w:t>.</w:t>
      </w:r>
    </w:p>
    <w:p w:rsidR="004B5145" w:rsidRPr="009F5E4D" w:rsidRDefault="004B5145" w:rsidP="00232B5E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lang w:val="uk-UA"/>
        </w:rPr>
        <w:t>Завдання 10. Вкажіть адреси зафарбованих комірок: жовтий - ?; червоний - ?; синій - ?; фіолетовий - ?.</w:t>
      </w:r>
    </w:p>
    <w:p w:rsidR="009F5E4D" w:rsidRPr="009F5E4D" w:rsidRDefault="009F5E4D" w:rsidP="00232B5E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lang w:val="uk-UA"/>
        </w:rPr>
        <w:t>Завдання 11. У діапазоні І12:І15 введіть числа від 8 до 12. У діапазоні К12:К15 – текстові дані 8; 9; 10; 11; 12.</w:t>
      </w:r>
    </w:p>
    <w:p w:rsidR="009F5E4D" w:rsidRPr="009F5E4D" w:rsidRDefault="009F5E4D" w:rsidP="00232B5E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lang w:val="uk-UA"/>
        </w:rPr>
        <w:t xml:space="preserve">Завдання 12. Виділіть зеленим кольором діапазон комірок </w:t>
      </w:r>
      <w:r w:rsidRPr="009F5E4D">
        <w:rPr>
          <w:lang w:val="en-US"/>
        </w:rPr>
        <w:t>J</w:t>
      </w:r>
      <w:r w:rsidRPr="009F5E4D">
        <w:t>2:</w:t>
      </w:r>
      <w:r w:rsidRPr="009F5E4D">
        <w:rPr>
          <w:lang w:val="en-US"/>
        </w:rPr>
        <w:t>J</w:t>
      </w:r>
      <w:r w:rsidRPr="009F5E4D">
        <w:t>15</w:t>
      </w:r>
      <w:r w:rsidRPr="009F5E4D">
        <w:rPr>
          <w:lang w:val="uk-UA"/>
        </w:rPr>
        <w:t>.</w:t>
      </w:r>
    </w:p>
    <w:p w:rsidR="009F5E4D" w:rsidRPr="009F5E4D" w:rsidRDefault="009F5E4D" w:rsidP="00232B5E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lang w:val="uk-UA"/>
        </w:rPr>
        <w:t>Завдання 13. Обведіть тонкими межами несуміжні діапазони А2:В6 та А10:С14.</w:t>
      </w:r>
    </w:p>
    <w:p w:rsidR="009F5E4D" w:rsidRPr="009F5E4D" w:rsidRDefault="009F5E4D" w:rsidP="00232B5E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lang w:val="uk-UA"/>
        </w:rPr>
        <w:t>Завдання 14. Створіть верхній колонтитул: лівий – 10 клас; по центру – ім’я аркушу ЕТ; праве – прізвище виконавця.</w:t>
      </w:r>
    </w:p>
    <w:p w:rsidR="009F5E4D" w:rsidRPr="009F5E4D" w:rsidRDefault="009F5E4D" w:rsidP="00232B5E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lang w:val="uk-UA"/>
        </w:rPr>
        <w:t>Завдання 15. У режимі попереднього перегляду перегляньте виконані Вами завдання, їх розміщення на аркуші. При потребі – оберіть альбомну орієнтацію.</w:t>
      </w:r>
    </w:p>
    <w:p w:rsidR="009F5E4D" w:rsidRPr="009F5E4D" w:rsidRDefault="009F5E4D" w:rsidP="00232B5E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lang w:val="uk-UA"/>
        </w:rPr>
        <w:t>Завдання 16. Завершити роботу із табличним процесором. Підтвердити збереження виконаних Вами змін.</w:t>
      </w:r>
    </w:p>
    <w:p w:rsidR="009F5E4D" w:rsidRPr="009F5E4D" w:rsidRDefault="009F5E4D" w:rsidP="00232B5E">
      <w:pPr>
        <w:spacing w:after="0" w:line="240" w:lineRule="auto"/>
        <w:ind w:firstLine="567"/>
        <w:jc w:val="both"/>
        <w:rPr>
          <w:lang w:val="uk-UA"/>
        </w:rPr>
      </w:pPr>
      <w:r w:rsidRPr="009F5E4D">
        <w:rPr>
          <w:lang w:val="uk-UA"/>
        </w:rPr>
        <w:t>Завдання 17. Підготувати звіт (3-5 речень) до виконаної Вами роботи. Звіт опублікувати на сторінці Табличний процесор Вашого персонального сайту.</w:t>
      </w:r>
    </w:p>
    <w:sectPr w:rsidR="009F5E4D" w:rsidRPr="009F5E4D" w:rsidSect="00745C27">
      <w:headerReference w:type="even" r:id="rId8"/>
      <w:headerReference w:type="default" r:id="rId9"/>
      <w:headerReference w:type="first" r:id="rId10"/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07" w:rsidRDefault="00B32807" w:rsidP="00232B5E">
      <w:pPr>
        <w:spacing w:after="0" w:line="240" w:lineRule="auto"/>
      </w:pPr>
      <w:r>
        <w:separator/>
      </w:r>
    </w:p>
  </w:endnote>
  <w:endnote w:type="continuationSeparator" w:id="1">
    <w:p w:rsidR="00B32807" w:rsidRDefault="00B32807" w:rsidP="0023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07" w:rsidRDefault="00B32807" w:rsidP="00232B5E">
      <w:pPr>
        <w:spacing w:after="0" w:line="240" w:lineRule="auto"/>
      </w:pPr>
      <w:r>
        <w:separator/>
      </w:r>
    </w:p>
  </w:footnote>
  <w:footnote w:type="continuationSeparator" w:id="1">
    <w:p w:rsidR="00B32807" w:rsidRDefault="00B32807" w:rsidP="0023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85" w:rsidRDefault="00652E4F">
    <w:pPr>
      <w:pStyle w:val="a3"/>
    </w:pPr>
    <w:r w:rsidRPr="00652E4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2797" o:spid="_x0000_s3076" type="#_x0000_t136" style="position:absolute;margin-left:0;margin-top:0;width:503.55pt;height:215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ШЛНІ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5E" w:rsidRDefault="00652E4F" w:rsidP="00232B5E">
    <w:pPr>
      <w:pStyle w:val="a3"/>
      <w:jc w:val="right"/>
      <w:rPr>
        <w:sz w:val="16"/>
        <w:szCs w:val="16"/>
        <w:lang w:val="uk-UA"/>
      </w:rPr>
    </w:pPr>
    <w:r w:rsidRPr="00652E4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2798" o:spid="_x0000_s3077" type="#_x0000_t136" style="position:absolute;left:0;text-align:left;margin-left:0;margin-top:0;width:503.55pt;height:215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ШЛНІТ"/>
          <w10:wrap anchorx="margin" anchory="margin"/>
        </v:shape>
      </w:pict>
    </w:r>
    <w:r>
      <w:rPr>
        <w:noProof/>
        <w:sz w:val="16"/>
        <w:szCs w:val="16"/>
        <w:lang w:val="uk-UA" w:eastAsia="uk-UA"/>
      </w:rPr>
      <w:pict>
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<v:stroke joinstyle="miter"/>
          <v:path gradientshapeok="t" o:connecttype="custom" o:connectlocs="14522,0;0,8615;8485,21600;21600,13290" o:connectangles="270,180,90,0" textboxrect="4627,6320,16702,13937"/>
        </v:shapetype>
        <v:shape id="_x0000_s3073" type="#_x0000_t71" style="position:absolute;left:0;text-align:left;margin-left:-20.95pt;margin-top:-19.05pt;width:98.4pt;height:35.2pt;z-index:251658240" fillcolor="#5e9eff" strokecolor="#8db3e2 [1311]">
          <v:fill opacity="33423f" color2="#ffebfa" rotate="t" focusposition=".5,.5" focussize="" colors="0 #5e9eff;26214f #85c2ff;45875f #c4d6eb;1 #ffebfa" method="none" focus="100%" type="gradientRadial"/>
          <v:textbox>
            <w:txbxContent>
              <w:p w:rsidR="00E36750" w:rsidRPr="002276DD" w:rsidRDefault="00E36750" w:rsidP="00E36750">
                <w:pPr>
                  <w:jc w:val="center"/>
                  <w:rPr>
                    <w:b/>
                    <w:color w:val="C00000"/>
                    <w:sz w:val="16"/>
                    <w:szCs w:val="16"/>
                    <w:lang w:val="uk-UA"/>
                  </w:rPr>
                </w:pPr>
                <w:r w:rsidRPr="002276DD">
                  <w:rPr>
                    <w:b/>
                    <w:color w:val="C00000"/>
                    <w:sz w:val="16"/>
                    <w:szCs w:val="16"/>
                    <w:lang w:val="uk-UA"/>
                  </w:rPr>
                  <w:t>СШЛНІТ</w:t>
                </w:r>
              </w:p>
            </w:txbxContent>
          </v:textbox>
        </v:shape>
      </w:pict>
    </w:r>
    <w:r w:rsidR="00232B5E">
      <w:rPr>
        <w:sz w:val="16"/>
        <w:szCs w:val="16"/>
        <w:lang w:val="uk-UA"/>
      </w:rPr>
      <w:t>Використано матеріали посібника «Інформатика-10. Універсальний комп’ютерний практикум».</w:t>
    </w:r>
  </w:p>
  <w:p w:rsidR="00232B5E" w:rsidRPr="00232B5E" w:rsidRDefault="00232B5E" w:rsidP="00232B5E">
    <w:pPr>
      <w:pStyle w:val="a3"/>
      <w:jc w:val="right"/>
      <w:rPr>
        <w:sz w:val="16"/>
        <w:szCs w:val="16"/>
        <w:lang w:val="uk-UA"/>
      </w:rPr>
    </w:pPr>
    <w:r>
      <w:rPr>
        <w:sz w:val="16"/>
        <w:szCs w:val="16"/>
        <w:lang w:val="uk-UA"/>
      </w:rPr>
      <w:t>І.Л.Володіна, В.В.Володін. Харків. «Гімназія», 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85" w:rsidRDefault="00652E4F">
    <w:pPr>
      <w:pStyle w:val="a3"/>
    </w:pPr>
    <w:r w:rsidRPr="00652E4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2796" o:spid="_x0000_s3075" type="#_x0000_t136" style="position:absolute;margin-left:0;margin-top:0;width:503.55pt;height:215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ШЛНІ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65759"/>
    <w:rsid w:val="000305EE"/>
    <w:rsid w:val="00053A6A"/>
    <w:rsid w:val="000F43E2"/>
    <w:rsid w:val="00232B5E"/>
    <w:rsid w:val="003331ED"/>
    <w:rsid w:val="004B5145"/>
    <w:rsid w:val="004E658E"/>
    <w:rsid w:val="00565759"/>
    <w:rsid w:val="00652E4F"/>
    <w:rsid w:val="00745C27"/>
    <w:rsid w:val="009B24A2"/>
    <w:rsid w:val="009F5E4D"/>
    <w:rsid w:val="00A00C85"/>
    <w:rsid w:val="00A9285D"/>
    <w:rsid w:val="00AF798F"/>
    <w:rsid w:val="00B01546"/>
    <w:rsid w:val="00B32807"/>
    <w:rsid w:val="00C541FB"/>
    <w:rsid w:val="00E36750"/>
    <w:rsid w:val="00FC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232B5E"/>
  </w:style>
  <w:style w:type="paragraph" w:styleId="a5">
    <w:name w:val="footer"/>
    <w:basedOn w:val="a"/>
    <w:link w:val="a6"/>
    <w:uiPriority w:val="99"/>
    <w:semiHidden/>
    <w:unhideWhenUsed/>
    <w:rsid w:val="0023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32B5E"/>
  </w:style>
  <w:style w:type="paragraph" w:styleId="a7">
    <w:name w:val="Balloon Text"/>
    <w:basedOn w:val="a"/>
    <w:link w:val="a8"/>
    <w:uiPriority w:val="99"/>
    <w:semiHidden/>
    <w:unhideWhenUsed/>
    <w:rsid w:val="0023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3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Vlan</cp:lastModifiedBy>
  <cp:revision>7</cp:revision>
  <dcterms:created xsi:type="dcterms:W3CDTF">2013-10-29T06:36:00Z</dcterms:created>
  <dcterms:modified xsi:type="dcterms:W3CDTF">2013-11-03T17:40:00Z</dcterms:modified>
</cp:coreProperties>
</file>